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7965FBCB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学习</w:t>
      </w:r>
      <w:r>
        <w:rPr>
          <w:sz w:val="36"/>
          <w:szCs w:val="36"/>
        </w:rPr>
        <w:t>周报</w:t>
      </w:r>
    </w:p>
    <w:tbl>
      <w:tblPr>
        <w:tblStyle w:val="5"/>
        <w:tblW w:w="889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993"/>
        <w:gridCol w:w="1842"/>
        <w:gridCol w:w="1560"/>
        <w:gridCol w:w="3827"/>
      </w:tblGrid>
      <w:tr w14:paraId="269909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668" w:type="dxa"/>
            <w:gridSpan w:val="2"/>
          </w:tcPr>
          <w:p w14:paraId="5879A5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姓名</w:t>
            </w:r>
          </w:p>
        </w:tc>
        <w:tc>
          <w:tcPr>
            <w:tcW w:w="1842" w:type="dxa"/>
          </w:tcPr>
          <w:p w14:paraId="4DD81B67">
            <w:pPr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郝丹萌</w:t>
            </w:r>
          </w:p>
        </w:tc>
        <w:tc>
          <w:tcPr>
            <w:tcW w:w="1560" w:type="dxa"/>
          </w:tcPr>
          <w:p w14:paraId="76A00CC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时间范围</w:t>
            </w:r>
          </w:p>
        </w:tc>
        <w:tc>
          <w:tcPr>
            <w:tcW w:w="3827" w:type="dxa"/>
          </w:tcPr>
          <w:p w14:paraId="7517A16F">
            <w:pPr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sz w:val="28"/>
                <w:szCs w:val="28"/>
              </w:rPr>
              <w:t>202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4.</w:t>
            </w:r>
            <w:r>
              <w:rPr>
                <w:sz w:val="28"/>
                <w:szCs w:val="28"/>
              </w:rPr>
              <w:t>10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.21</w:t>
            </w:r>
            <w:r>
              <w:rPr>
                <w:sz w:val="28"/>
                <w:szCs w:val="28"/>
              </w:rPr>
              <w:t>-202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4.</w:t>
            </w:r>
            <w:r>
              <w:rPr>
                <w:sz w:val="28"/>
                <w:szCs w:val="28"/>
              </w:rPr>
              <w:t>10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.27</w:t>
            </w:r>
          </w:p>
        </w:tc>
      </w:tr>
      <w:tr w14:paraId="223749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atLeast"/>
        </w:trPr>
        <w:tc>
          <w:tcPr>
            <w:tcW w:w="1668" w:type="dxa"/>
            <w:gridSpan w:val="2"/>
          </w:tcPr>
          <w:p w14:paraId="580E35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周次</w:t>
            </w:r>
          </w:p>
        </w:tc>
        <w:tc>
          <w:tcPr>
            <w:tcW w:w="1842" w:type="dxa"/>
          </w:tcPr>
          <w:p w14:paraId="34333CE3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第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二</w:t>
            </w:r>
            <w:r>
              <w:rPr>
                <w:rFonts w:hint="eastAsia"/>
                <w:sz w:val="28"/>
                <w:szCs w:val="28"/>
              </w:rPr>
              <w:t>周</w:t>
            </w:r>
          </w:p>
        </w:tc>
        <w:tc>
          <w:tcPr>
            <w:tcW w:w="1560" w:type="dxa"/>
          </w:tcPr>
          <w:p w14:paraId="2CB39F8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研究方向</w:t>
            </w:r>
          </w:p>
        </w:tc>
        <w:tc>
          <w:tcPr>
            <w:tcW w:w="3827" w:type="dxa"/>
            <w:vAlign w:val="center"/>
          </w:tcPr>
          <w:p w14:paraId="01FB56A3">
            <w:pPr>
              <w:jc w:val="left"/>
              <w:rPr>
                <w:sz w:val="24"/>
                <w:szCs w:val="24"/>
              </w:rPr>
            </w:pPr>
          </w:p>
        </w:tc>
      </w:tr>
      <w:tr w14:paraId="30ED64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3" w:hRule="exact"/>
        </w:trPr>
        <w:tc>
          <w:tcPr>
            <w:tcW w:w="675" w:type="dxa"/>
          </w:tcPr>
          <w:p w14:paraId="3E1961E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本周完成工作</w:t>
            </w:r>
          </w:p>
        </w:tc>
        <w:tc>
          <w:tcPr>
            <w:tcW w:w="8222" w:type="dxa"/>
            <w:gridSpan w:val="4"/>
            <w:vAlign w:val="top"/>
          </w:tcPr>
          <w:p w14:paraId="0524C0A8">
            <w:pPr>
              <w:numPr>
                <w:ilvl w:val="0"/>
                <w:numId w:val="1"/>
              </w:numPr>
              <w:jc w:val="left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sz w:val="28"/>
                <w:szCs w:val="28"/>
              </w:rPr>
              <w:t>吴恩达 机器学习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看到第十五章节，完成了课程练习。</w:t>
            </w:r>
          </w:p>
          <w:p w14:paraId="664A0A4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left"/>
              <w:textAlignment w:val="auto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Mit数学课看到第20课。</w:t>
            </w:r>
          </w:p>
          <w:p w14:paraId="52BDB93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left"/>
              <w:textAlignment w:val="auto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神经网络和深度学习课程看到一半。</w:t>
            </w:r>
          </w:p>
          <w:p w14:paraId="0B10512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4、《ultimodal Foundation Models: From Specialists to General-Purpose Assistants》多模态大模型综述阅读了chapter3。</w:t>
            </w:r>
          </w:p>
        </w:tc>
      </w:tr>
      <w:tr w14:paraId="7FE68C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8" w:hRule="atLeast"/>
        </w:trPr>
        <w:tc>
          <w:tcPr>
            <w:tcW w:w="675" w:type="dxa"/>
            <w:shd w:val="clear" w:color="auto" w:fill="auto"/>
          </w:tcPr>
          <w:p w14:paraId="1E43FEFB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本周</w:t>
            </w:r>
          </w:p>
          <w:p w14:paraId="3199A49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问题汇报</w:t>
            </w:r>
          </w:p>
        </w:tc>
        <w:tc>
          <w:tcPr>
            <w:tcW w:w="8222" w:type="dxa"/>
            <w:gridSpan w:val="4"/>
          </w:tcPr>
          <w:p w14:paraId="6F43184C">
            <w:pPr>
              <w:numPr>
                <w:ilvl w:val="0"/>
                <w:numId w:val="2"/>
              </w:numPr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支持向量机算法没完全理解。</w:t>
            </w:r>
          </w:p>
          <w:p w14:paraId="1FBEA0D0">
            <w:pPr>
              <w:numPr>
                <w:ilvl w:val="0"/>
                <w:numId w:val="2"/>
              </w:numPr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default"/>
                <w:sz w:val="28"/>
                <w:szCs w:val="28"/>
                <w:lang w:val="en-US" w:eastAsia="zh-CN"/>
              </w:rPr>
              <w:t>空间可控的 T2I 生成、文本基础的图像编辑、更好地遵循文本提示、视觉概念定制这些概念都很陌生，它们分别是什么意思？有什么作用？</w:t>
            </w:r>
          </w:p>
          <w:p w14:paraId="1F763CFD">
            <w:pPr>
              <w:numPr>
                <w:ilvl w:val="0"/>
                <w:numId w:val="2"/>
              </w:numPr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default"/>
                <w:sz w:val="28"/>
                <w:szCs w:val="28"/>
                <w:lang w:val="en-US" w:eastAsia="zh-CN"/>
              </w:rPr>
              <w:t>文中提到的 “人类意图对齐” 在 T2I 生成中具体指的是什么？</w:t>
            </w:r>
          </w:p>
        </w:tc>
      </w:tr>
      <w:tr w14:paraId="49D87B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75" w:type="dxa"/>
            <w:shd w:val="clear" w:color="auto" w:fill="auto"/>
          </w:tcPr>
          <w:p w14:paraId="4A9E7AB1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下周工作计划</w:t>
            </w:r>
          </w:p>
        </w:tc>
        <w:tc>
          <w:tcPr>
            <w:tcW w:w="8222" w:type="dxa"/>
            <w:gridSpan w:val="4"/>
          </w:tcPr>
          <w:p w14:paraId="59B9F3E8">
            <w:pPr>
              <w:numPr>
                <w:ilvl w:val="0"/>
                <w:numId w:val="3"/>
              </w:num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听完吴恩达机器学习课程，完成相应练习。</w:t>
            </w:r>
          </w:p>
          <w:p w14:paraId="1BC64681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继续听Mit数学课，每天2节课。</w:t>
            </w:r>
          </w:p>
          <w:p w14:paraId="665C57A8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接着看看综述。</w:t>
            </w:r>
          </w:p>
          <w:p w14:paraId="74E2868A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看神经网络和深度学习课。</w:t>
            </w:r>
          </w:p>
          <w:p w14:paraId="6A448722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刷python算法题。</w:t>
            </w:r>
          </w:p>
        </w:tc>
      </w:tr>
    </w:tbl>
    <w:p w14:paraId="3F7A7948">
      <w:pPr>
        <w:spacing w:before="156" w:beforeLines="50"/>
        <w:jc w:val="center"/>
        <w:rPr>
          <w:rFonts w:hint="eastAsia"/>
          <w:sz w:val="36"/>
          <w:szCs w:val="36"/>
        </w:rPr>
      </w:pPr>
    </w:p>
    <w:p w14:paraId="110B0D41">
      <w:pPr>
        <w:spacing w:before="156" w:beforeLines="5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学习内容笔记</w:t>
      </w:r>
    </w:p>
    <w:p w14:paraId="010020F3">
      <w:pPr>
        <w:spacing w:before="156" w:beforeLines="5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机器学习</w:t>
      </w:r>
      <w:r>
        <w:rPr>
          <w:rFonts w:hint="eastAsia"/>
          <w:sz w:val="28"/>
          <w:szCs w:val="28"/>
        </w:rPr>
        <w:t>相关笔记</w:t>
      </w:r>
      <w:r>
        <w:rPr>
          <w:rFonts w:hint="eastAsia"/>
          <w:sz w:val="28"/>
          <w:szCs w:val="28"/>
          <w:lang w:eastAsia="zh-CN"/>
        </w:rPr>
        <w:t>、</w:t>
      </w:r>
      <w:r>
        <w:rPr>
          <w:rFonts w:hint="eastAsia"/>
          <w:sz w:val="28"/>
          <w:szCs w:val="28"/>
          <w:lang w:val="en-US" w:eastAsia="zh-CN"/>
        </w:rPr>
        <w:t>机器学习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  <w:lang w:val="en-US" w:eastAsia="zh-CN"/>
        </w:rPr>
        <w:t>代码练习：</w: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begin"/>
      </w:r>
      <w:r>
        <w:rPr>
          <w:rFonts w:hint="default" w:ascii="Times New Roman" w:hAnsi="Times New Roman" w:eastAsia="宋体" w:cs="Times New Roman"/>
          <w:sz w:val="28"/>
          <w:szCs w:val="28"/>
        </w:rPr>
        <w:instrText xml:space="preserve"> HYPERLINK "https://github.com/Meng592/LearningNotes/tree/master" </w:instrTex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separate"/>
      </w:r>
      <w:r>
        <w:rPr>
          <w:rStyle w:val="8"/>
          <w:rFonts w:hint="default" w:ascii="Times New Roman" w:hAnsi="Times New Roman" w:eastAsia="宋体" w:cs="Times New Roman"/>
          <w:sz w:val="28"/>
          <w:szCs w:val="28"/>
        </w:rPr>
        <w:t>Meng592/LearningNotes at master</w: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end"/>
      </w:r>
    </w:p>
    <w:p w14:paraId="267F8C2E">
      <w:pPr>
        <w:spacing w:before="156" w:beforeLines="50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object>
          <v:shape id="_x0000_i1029" o:spt="75" type="#_x0000_t75" style="height:65.4pt;width:72.6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9" DrawAspect="Icon" ObjectID="_1468075725" r:id="rId5">
            <o:LockedField>false</o:LockedField>
          </o:OLEObject>
        </w:object>
      </w:r>
      <w:bookmarkStart w:id="0" w:name="_GoBack"/>
      <w:bookmarkEnd w:id="0"/>
    </w:p>
    <w:p w14:paraId="0BE69646">
      <w:pPr>
        <w:spacing w:before="156" w:beforeLines="50"/>
        <w:rPr>
          <w:rFonts w:hint="default" w:eastAsia="宋体"/>
          <w:sz w:val="28"/>
          <w:szCs w:val="28"/>
          <w:lang w:val="en-US" w:eastAsia="zh-CN"/>
        </w:rPr>
      </w:pPr>
    </w:p>
    <w:p w14:paraId="5C8D249B">
      <w:pPr>
        <w:spacing w:before="156" w:beforeLines="50"/>
        <w:rPr>
          <w:sz w:val="28"/>
          <w:szCs w:val="28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8BD1477">
    <w:pPr>
      <w:pStyle w:val="3"/>
      <w:jc w:val="center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E8D17CF">
                          <w:pPr>
                            <w:pStyle w:val="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66C/ssAgAAVQQAAA4AAABkcnMvZTJvRG9jLnhtbK1UzY7TMBC+I/EO&#10;lu80aRG7VdV0VbYqQqrYlRbE2XWcJpL/ZLtNygPAG3Diwp3n6nPw2Wm6aOGwBy7O2DP+xt83M5nf&#10;dEqSg3C+Mbqg41FOidDclI3eFfTTx/WrKSU+MF0yabQo6FF4erN4+WLe2pmYmNrIUjgCEO1nrS1o&#10;HYKdZZnntVDMj4wVGs7KOMUCtm6XlY61QFcym+T5VdYaV1pnuPAep6veSc+I7jmApqoaLlaG75XQ&#10;oUd1QrIASr5urKeL9NqqEjzcVZUXgciCgmlIK5LA3sY1W8zZbOeYrRt+fgJ7zhOecFKs0Uh6gVqx&#10;wMjeNX9BqYY7400VRtyorCeSFAGLcf5Em4eaWZG4QGpvL6L7/wfLPxzuHWnKgl5ToplCwU/fv51+&#10;/Dr9/Equozyt9TNEPVjEhe6t6dA0w7nHYWTdVU7FL/gQ+CHu8SKu6ALh8dJ0Mp3mcHH4hg3ws8fr&#10;1vnwThhFolFQh+olUdlh40MfOoTEbNqsGylTBaUmbUGvXr/J04WLB+BSI0ck0T82WqHbdmdmW1Me&#10;QcyZvjO85esGyTfMh3vm0Ap4MIYl3GGppEESc7YoqY378q/zGI8KwUtJi9YqqMYkUSLfa1QOgGEw&#10;3GBsB0Pv1a1Br44xhJYnExdckINZOaM+Y4KWMQdcTHNkKmgYzNvQtzcmkIvlMgWh1ywLG/1geYSO&#10;4nm73AcImHSNovRKnLVCt6XKnCcjtvOf+xT1+DdY/A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nroL+y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E8D17CF">
                    <w:pPr>
                      <w:pStyle w:val="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746628F"/>
    <w:multiLevelType w:val="singleLevel"/>
    <w:tmpl w:val="C74662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2AFBA27"/>
    <w:multiLevelType w:val="singleLevel"/>
    <w:tmpl w:val="22AFBA27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3834C47B"/>
    <w:multiLevelType w:val="singleLevel"/>
    <w:tmpl w:val="3834C47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doNotShadeFormData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Q1ZGJiYjMyNjc0ZWU0ZTEyYjFmMjA2YjVjMjdiYjAifQ=="/>
  </w:docVars>
  <w:rsids>
    <w:rsidRoot w:val="002C0222"/>
    <w:rsid w:val="00000438"/>
    <w:rsid w:val="00011055"/>
    <w:rsid w:val="00041DBB"/>
    <w:rsid w:val="00084E32"/>
    <w:rsid w:val="000A687D"/>
    <w:rsid w:val="000B540A"/>
    <w:rsid w:val="000C745E"/>
    <w:rsid w:val="000D5084"/>
    <w:rsid w:val="000E617C"/>
    <w:rsid w:val="000F03B3"/>
    <w:rsid w:val="00137694"/>
    <w:rsid w:val="001842E4"/>
    <w:rsid w:val="0021080E"/>
    <w:rsid w:val="00230D05"/>
    <w:rsid w:val="002C0222"/>
    <w:rsid w:val="002C31BB"/>
    <w:rsid w:val="002D6D0E"/>
    <w:rsid w:val="003234BD"/>
    <w:rsid w:val="0033637B"/>
    <w:rsid w:val="00382908"/>
    <w:rsid w:val="00390F15"/>
    <w:rsid w:val="003B3D16"/>
    <w:rsid w:val="003D72B5"/>
    <w:rsid w:val="003F277F"/>
    <w:rsid w:val="00444178"/>
    <w:rsid w:val="004A253A"/>
    <w:rsid w:val="004C3EA5"/>
    <w:rsid w:val="004D51B7"/>
    <w:rsid w:val="0050424A"/>
    <w:rsid w:val="00511224"/>
    <w:rsid w:val="00514CB8"/>
    <w:rsid w:val="00554D9B"/>
    <w:rsid w:val="005575F0"/>
    <w:rsid w:val="00567A7C"/>
    <w:rsid w:val="005B527C"/>
    <w:rsid w:val="005E1771"/>
    <w:rsid w:val="005E2D7A"/>
    <w:rsid w:val="00621702"/>
    <w:rsid w:val="00663832"/>
    <w:rsid w:val="00676F77"/>
    <w:rsid w:val="006851BA"/>
    <w:rsid w:val="006C2CBD"/>
    <w:rsid w:val="0072344B"/>
    <w:rsid w:val="007365FA"/>
    <w:rsid w:val="00747E4A"/>
    <w:rsid w:val="007566E5"/>
    <w:rsid w:val="007B11FE"/>
    <w:rsid w:val="007B6FF0"/>
    <w:rsid w:val="007B71A3"/>
    <w:rsid w:val="007C3FFD"/>
    <w:rsid w:val="00821DED"/>
    <w:rsid w:val="008524F7"/>
    <w:rsid w:val="00860008"/>
    <w:rsid w:val="00885363"/>
    <w:rsid w:val="008A5C33"/>
    <w:rsid w:val="00915D46"/>
    <w:rsid w:val="00957165"/>
    <w:rsid w:val="0098058B"/>
    <w:rsid w:val="00990860"/>
    <w:rsid w:val="00990CFC"/>
    <w:rsid w:val="009B1612"/>
    <w:rsid w:val="009D7DE6"/>
    <w:rsid w:val="00A01067"/>
    <w:rsid w:val="00A50D48"/>
    <w:rsid w:val="00A54C4C"/>
    <w:rsid w:val="00A96246"/>
    <w:rsid w:val="00AB5F26"/>
    <w:rsid w:val="00B46EE9"/>
    <w:rsid w:val="00B53E7A"/>
    <w:rsid w:val="00BB08FF"/>
    <w:rsid w:val="00BF14B9"/>
    <w:rsid w:val="00C51B42"/>
    <w:rsid w:val="00C551B8"/>
    <w:rsid w:val="00C84D29"/>
    <w:rsid w:val="00C86A53"/>
    <w:rsid w:val="00C9179A"/>
    <w:rsid w:val="00CE1D1D"/>
    <w:rsid w:val="00CF0779"/>
    <w:rsid w:val="00D33663"/>
    <w:rsid w:val="00D66B64"/>
    <w:rsid w:val="00D70F52"/>
    <w:rsid w:val="00DA379C"/>
    <w:rsid w:val="00DA64C4"/>
    <w:rsid w:val="00DD0025"/>
    <w:rsid w:val="00DE7D9E"/>
    <w:rsid w:val="00E268D8"/>
    <w:rsid w:val="00E7571C"/>
    <w:rsid w:val="00EB151E"/>
    <w:rsid w:val="00EB2882"/>
    <w:rsid w:val="00F01BE6"/>
    <w:rsid w:val="00F07151"/>
    <w:rsid w:val="00F700D4"/>
    <w:rsid w:val="00FC3BAC"/>
    <w:rsid w:val="00FC5419"/>
    <w:rsid w:val="00FC5A36"/>
    <w:rsid w:val="0147338A"/>
    <w:rsid w:val="0C195762"/>
    <w:rsid w:val="15CD6BF5"/>
    <w:rsid w:val="16F60A1D"/>
    <w:rsid w:val="1DD1527F"/>
    <w:rsid w:val="1FB46BF9"/>
    <w:rsid w:val="248F1692"/>
    <w:rsid w:val="2ABE2B6F"/>
    <w:rsid w:val="2E6D1059"/>
    <w:rsid w:val="33871235"/>
    <w:rsid w:val="347B3867"/>
    <w:rsid w:val="404646E8"/>
    <w:rsid w:val="46420F69"/>
    <w:rsid w:val="4D76073E"/>
    <w:rsid w:val="55673757"/>
    <w:rsid w:val="5DB7429C"/>
    <w:rsid w:val="5DE1566A"/>
    <w:rsid w:val="64DD3107"/>
    <w:rsid w:val="656D7ADB"/>
    <w:rsid w:val="68F95D32"/>
    <w:rsid w:val="7C6A0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qFormat="1"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2"/>
    <w:qFormat/>
    <w:uiPriority w:val="0"/>
    <w:rPr>
      <w:sz w:val="18"/>
      <w:szCs w:val="18"/>
    </w:rPr>
  </w:style>
  <w:style w:type="paragraph" w:styleId="3">
    <w:name w:val="footer"/>
    <w:basedOn w:val="1"/>
    <w:link w:val="1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FollowedHyperlink"/>
    <w:basedOn w:val="7"/>
    <w:semiHidden/>
    <w:unhideWhenUsed/>
    <w:qFormat/>
    <w:uiPriority w:val="0"/>
    <w:rPr>
      <w:color w:val="800080"/>
      <w:u w:val="single"/>
    </w:rPr>
  </w:style>
  <w:style w:type="character" w:styleId="9">
    <w:name w:val="Hyperlink"/>
    <w:basedOn w:val="7"/>
    <w:unhideWhenUsed/>
    <w:qFormat/>
    <w:uiPriority w:val="99"/>
    <w:rPr>
      <w:color w:val="0000FF"/>
      <w:u w:val="single"/>
    </w:rPr>
  </w:style>
  <w:style w:type="character" w:customStyle="1" w:styleId="10">
    <w:name w:val="页眉 字符"/>
    <w:link w:val="4"/>
    <w:qFormat/>
    <w:uiPriority w:val="0"/>
    <w:rPr>
      <w:kern w:val="2"/>
      <w:sz w:val="18"/>
      <w:szCs w:val="18"/>
    </w:rPr>
  </w:style>
  <w:style w:type="character" w:customStyle="1" w:styleId="11">
    <w:name w:val="页脚 字符"/>
    <w:link w:val="3"/>
    <w:qFormat/>
    <w:uiPriority w:val="0"/>
    <w:rPr>
      <w:kern w:val="2"/>
      <w:sz w:val="18"/>
      <w:szCs w:val="18"/>
    </w:rPr>
  </w:style>
  <w:style w:type="character" w:customStyle="1" w:styleId="12">
    <w:name w:val="批注框文本 字符"/>
    <w:basedOn w:val="7"/>
    <w:link w:val="2"/>
    <w:qFormat/>
    <w:uiPriority w:val="0"/>
    <w:rPr>
      <w:kern w:val="2"/>
      <w:sz w:val="18"/>
      <w:szCs w:val="18"/>
    </w:rPr>
  </w:style>
  <w:style w:type="paragraph" w:customStyle="1" w:styleId="13">
    <w:name w:val="列表段落1"/>
    <w:basedOn w:val="1"/>
    <w:qFormat/>
    <w:uiPriority w:val="99"/>
    <w:pPr>
      <w:ind w:firstLine="420"/>
    </w:pPr>
  </w:style>
  <w:style w:type="character" w:customStyle="1" w:styleId="14">
    <w:name w:val="未处理的提及1"/>
    <w:basedOn w:val="7"/>
    <w:semiHidden/>
    <w:unhideWhenUsed/>
    <w:qFormat/>
    <w:uiPriority w:val="99"/>
    <w:rPr>
      <w:color w:val="605E5C"/>
      <w:shd w:val="clear" w:color="auto" w:fill="E1DFDD"/>
    </w:rPr>
  </w:style>
  <w:style w:type="paragraph" w:styleId="15">
    <w:name w:val="List Paragraph"/>
    <w:basedOn w:val="1"/>
    <w:qFormat/>
    <w:uiPriority w:val="99"/>
    <w:pPr>
      <w:ind w:firstLine="420" w:firstLineChars="200"/>
    </w:pPr>
  </w:style>
  <w:style w:type="character" w:customStyle="1" w:styleId="16">
    <w:name w:val="未处理的提及2"/>
    <w:basedOn w:val="7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oleObject" Target="embeddings/oleObject1.bin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A92BF41-C442-4E52-908B-EFDC84F1E1E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340</Words>
  <Characters>693</Characters>
  <Lines>10</Lines>
  <Paragraphs>2</Paragraphs>
  <TotalTime>213</TotalTime>
  <ScaleCrop>false</ScaleCrop>
  <LinksUpToDate>false</LinksUpToDate>
  <CharactersWithSpaces>716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2023-03-12T11:30:00Z</dcterms:created>
  <dc:creator>Tianran Liu</dc:creator>
  <cp:lastModifiedBy>suaishuai</cp:lastModifiedBy>
  <cp:lastPrinted>2411-12-31T15:59:00Z</cp:lastPrinted>
  <dcterms:modified xsi:type="dcterms:W3CDTF">2024-10-27T11:59:32Z</dcterms:modified>
  <dc:title>工作周报</dc:title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242AB29DA12A42099ED2734B59D8DD5A_13</vt:lpwstr>
  </property>
</Properties>
</file>